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A1" w:rsidRPr="00C254C5" w:rsidRDefault="00732639" w:rsidP="00F31AA1">
      <w:pPr>
        <w:jc w:val="center"/>
        <w:rPr>
          <w:rFonts w:asciiTheme="minorEastAsia" w:hAnsiTheme="minorEastAsia"/>
          <w:sz w:val="28"/>
          <w:szCs w:val="28"/>
        </w:rPr>
      </w:pPr>
      <w:r w:rsidRPr="00C254C5">
        <w:rPr>
          <w:rFonts w:asciiTheme="minorEastAsia" w:hAnsiTheme="minorEastAsia"/>
          <w:sz w:val="28"/>
          <w:szCs w:val="28"/>
        </w:rPr>
        <w:t>关于转发《关于在全省教育系统开展“2024江苏反诈校园行”优秀宣传作品征集活动的通知》的通知</w:t>
      </w:r>
    </w:p>
    <w:p w:rsidR="00732639" w:rsidRPr="00C254C5" w:rsidRDefault="00732639" w:rsidP="00732639">
      <w:pPr>
        <w:rPr>
          <w:rFonts w:asciiTheme="minorEastAsia" w:hAnsiTheme="minorEastAsia"/>
          <w:sz w:val="28"/>
          <w:szCs w:val="28"/>
        </w:rPr>
      </w:pPr>
      <w:r w:rsidRPr="00C254C5">
        <w:rPr>
          <w:rFonts w:asciiTheme="minorEastAsia" w:hAnsiTheme="minorEastAsia" w:hint="eastAsia"/>
          <w:sz w:val="28"/>
          <w:szCs w:val="28"/>
        </w:rPr>
        <w:t>各部门、学院：</w:t>
      </w:r>
    </w:p>
    <w:p w:rsidR="00732639" w:rsidRPr="00C254C5" w:rsidRDefault="00F31AA1" w:rsidP="00C254C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254C5">
        <w:rPr>
          <w:rFonts w:asciiTheme="minorEastAsia" w:hAnsiTheme="minorEastAsia"/>
          <w:sz w:val="28"/>
          <w:szCs w:val="28"/>
        </w:rPr>
        <w:t>为深入贯彻落</w:t>
      </w:r>
      <w:proofErr w:type="gramStart"/>
      <w:r w:rsidRPr="00C254C5">
        <w:rPr>
          <w:rFonts w:asciiTheme="minorEastAsia" w:hAnsiTheme="minorEastAsia"/>
          <w:sz w:val="28"/>
          <w:szCs w:val="28"/>
        </w:rPr>
        <w:t>实习近</w:t>
      </w:r>
      <w:proofErr w:type="gramEnd"/>
      <w:r w:rsidRPr="00C254C5">
        <w:rPr>
          <w:rFonts w:asciiTheme="minorEastAsia" w:hAnsiTheme="minorEastAsia"/>
          <w:sz w:val="28"/>
          <w:szCs w:val="28"/>
        </w:rPr>
        <w:t>平总书记关于打击治理电信网络违法犯罪工作重要指示批示精神，深刻认识持续做好防范电信网络诈骗宣传工作的重大意义，积极推动“无诈校园”建设，</w:t>
      </w:r>
      <w:r w:rsidR="00C254C5">
        <w:rPr>
          <w:rFonts w:asciiTheme="minorEastAsia" w:hAnsiTheme="minorEastAsia"/>
          <w:sz w:val="28"/>
          <w:szCs w:val="28"/>
        </w:rPr>
        <w:t>根据</w:t>
      </w:r>
      <w:r w:rsidR="00732639" w:rsidRPr="00C254C5">
        <w:rPr>
          <w:rStyle w:val="xdrichtextbox"/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江苏省教育网络安全和信息化领导小组办公室要求，现将</w:t>
      </w:r>
      <w:r w:rsidR="00732639" w:rsidRPr="00C254C5">
        <w:rPr>
          <w:rFonts w:asciiTheme="minorEastAsia" w:hAnsiTheme="minorEastAsia"/>
          <w:sz w:val="28"/>
          <w:szCs w:val="28"/>
        </w:rPr>
        <w:t>《关于在全省教育系统开展“2024江苏反诈校园行”优秀宣传作品征集活动的通知》（</w:t>
      </w:r>
      <w:proofErr w:type="gramStart"/>
      <w:r w:rsidR="00732639" w:rsidRPr="00C254C5">
        <w:rPr>
          <w:rStyle w:val="xdrichtextbox"/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苏教信</w:t>
      </w:r>
      <w:proofErr w:type="gramEnd"/>
      <w:r w:rsidR="00732639" w:rsidRPr="00C254C5">
        <w:rPr>
          <w:rStyle w:val="xdrichtextbox"/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办函〔2024〕17号</w:t>
      </w:r>
      <w:r w:rsidR="00732639" w:rsidRPr="00C254C5">
        <w:rPr>
          <w:rFonts w:asciiTheme="minorEastAsia" w:hAnsiTheme="minorEastAsia"/>
          <w:sz w:val="28"/>
          <w:szCs w:val="28"/>
        </w:rPr>
        <w:t>）（</w:t>
      </w:r>
      <w:r w:rsidR="00765660" w:rsidRPr="00C254C5">
        <w:rPr>
          <w:rFonts w:asciiTheme="minorEastAsia" w:hAnsiTheme="minorEastAsia"/>
          <w:sz w:val="28"/>
          <w:szCs w:val="28"/>
        </w:rPr>
        <w:t>附件</w:t>
      </w:r>
      <w:r w:rsidR="00765660" w:rsidRPr="00C254C5">
        <w:rPr>
          <w:rFonts w:asciiTheme="minorEastAsia" w:hAnsiTheme="minorEastAsia" w:hint="eastAsia"/>
          <w:sz w:val="28"/>
          <w:szCs w:val="28"/>
        </w:rPr>
        <w:t>1</w:t>
      </w:r>
      <w:r w:rsidR="00732639" w:rsidRPr="00C254C5">
        <w:rPr>
          <w:rFonts w:asciiTheme="minorEastAsia" w:hAnsiTheme="minorEastAsia"/>
          <w:sz w:val="28"/>
          <w:szCs w:val="28"/>
        </w:rPr>
        <w:t>）转发给你们。</w:t>
      </w:r>
      <w:r w:rsidR="00765660" w:rsidRPr="00C254C5">
        <w:rPr>
          <w:rFonts w:asciiTheme="minorEastAsia" w:hAnsiTheme="minorEastAsia"/>
          <w:sz w:val="28"/>
          <w:szCs w:val="28"/>
        </w:rPr>
        <w:t>请各单位</w:t>
      </w:r>
      <w:r w:rsidR="00732639" w:rsidRPr="00C254C5">
        <w:rPr>
          <w:rFonts w:asciiTheme="minorEastAsia" w:hAnsiTheme="minorEastAsia"/>
          <w:sz w:val="28"/>
          <w:szCs w:val="28"/>
        </w:rPr>
        <w:t>积极组织动员师生广泛参与，以本</w:t>
      </w:r>
      <w:r w:rsidR="00C254C5">
        <w:rPr>
          <w:rFonts w:asciiTheme="minorEastAsia" w:hAnsiTheme="minorEastAsia"/>
          <w:sz w:val="28"/>
          <w:szCs w:val="28"/>
        </w:rPr>
        <w:t>次活动为契机，</w:t>
      </w:r>
      <w:r w:rsidR="00732639" w:rsidRPr="00C254C5">
        <w:rPr>
          <w:rFonts w:asciiTheme="minorEastAsia" w:hAnsiTheme="minorEastAsia"/>
          <w:sz w:val="28"/>
          <w:szCs w:val="28"/>
        </w:rPr>
        <w:t>开展校园反</w:t>
      </w:r>
      <w:proofErr w:type="gramStart"/>
      <w:r w:rsidR="00732639" w:rsidRPr="00C254C5">
        <w:rPr>
          <w:rFonts w:asciiTheme="minorEastAsia" w:hAnsiTheme="minorEastAsia"/>
          <w:sz w:val="28"/>
          <w:szCs w:val="28"/>
        </w:rPr>
        <w:t>诈系列</w:t>
      </w:r>
      <w:proofErr w:type="gramEnd"/>
      <w:r w:rsidR="00732639" w:rsidRPr="00C254C5">
        <w:rPr>
          <w:rFonts w:asciiTheme="minorEastAsia" w:hAnsiTheme="minorEastAsia"/>
          <w:sz w:val="28"/>
          <w:szCs w:val="28"/>
        </w:rPr>
        <w:t>活动，全面提升广大师生的</w:t>
      </w:r>
      <w:proofErr w:type="gramStart"/>
      <w:r w:rsidR="00732639" w:rsidRPr="00C254C5">
        <w:rPr>
          <w:rFonts w:asciiTheme="minorEastAsia" w:hAnsiTheme="minorEastAsia"/>
          <w:sz w:val="28"/>
          <w:szCs w:val="28"/>
        </w:rPr>
        <w:t>识诈反</w:t>
      </w:r>
      <w:proofErr w:type="gramEnd"/>
      <w:r w:rsidR="00732639" w:rsidRPr="00C254C5">
        <w:rPr>
          <w:rFonts w:asciiTheme="minorEastAsia" w:hAnsiTheme="minorEastAsia"/>
          <w:sz w:val="28"/>
          <w:szCs w:val="28"/>
        </w:rPr>
        <w:t>诈意识。</w:t>
      </w:r>
      <w:r w:rsidR="00765660" w:rsidRPr="00C254C5">
        <w:rPr>
          <w:rFonts w:asciiTheme="minorEastAsia" w:hAnsiTheme="minorEastAsia" w:hint="eastAsia"/>
          <w:sz w:val="28"/>
          <w:szCs w:val="28"/>
        </w:rPr>
        <w:t>并严格</w:t>
      </w:r>
      <w:r w:rsidR="00765660" w:rsidRPr="00C254C5">
        <w:rPr>
          <w:rFonts w:asciiTheme="minorEastAsia" w:hAnsiTheme="minorEastAsia"/>
          <w:sz w:val="28"/>
          <w:szCs w:val="28"/>
        </w:rPr>
        <w:t>按照要求认真填报《宣传作品报送信息表》（附件</w:t>
      </w:r>
      <w:r w:rsidR="00765660" w:rsidRPr="00C254C5">
        <w:rPr>
          <w:rFonts w:asciiTheme="minorEastAsia" w:hAnsiTheme="minorEastAsia" w:hint="eastAsia"/>
          <w:sz w:val="28"/>
          <w:szCs w:val="28"/>
        </w:rPr>
        <w:t>2</w:t>
      </w:r>
      <w:r w:rsidR="00765660" w:rsidRPr="00C254C5">
        <w:rPr>
          <w:rFonts w:asciiTheme="minorEastAsia" w:hAnsiTheme="minorEastAsia"/>
          <w:sz w:val="28"/>
          <w:szCs w:val="28"/>
        </w:rPr>
        <w:t>）</w:t>
      </w:r>
      <w:r w:rsidR="007329F4">
        <w:rPr>
          <w:rFonts w:asciiTheme="minorEastAsia" w:hAnsiTheme="minorEastAsia"/>
          <w:sz w:val="28"/>
          <w:szCs w:val="28"/>
        </w:rPr>
        <w:t>。</w:t>
      </w:r>
    </w:p>
    <w:p w:rsidR="00C254C5" w:rsidRPr="00C254C5" w:rsidRDefault="00C254C5" w:rsidP="00C254C5">
      <w:pPr>
        <w:pStyle w:val="a5"/>
        <w:shd w:val="clear" w:color="auto" w:fill="FFFFFF"/>
        <w:spacing w:before="0" w:beforeAutospacing="0" w:after="0" w:afterAutospacing="0" w:line="432" w:lineRule="atLeast"/>
        <w:ind w:firstLine="540"/>
        <w:rPr>
          <w:rFonts w:asciiTheme="minorEastAsia" w:eastAsiaTheme="minorEastAsia" w:hAnsiTheme="minorEastAsia"/>
          <w:color w:val="2A2F35"/>
          <w:sz w:val="28"/>
          <w:szCs w:val="28"/>
        </w:rPr>
      </w:pPr>
      <w:r w:rsidRPr="00C254C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联系人：芦老师</w:t>
      </w:r>
    </w:p>
    <w:p w:rsidR="00C254C5" w:rsidRPr="00C254C5" w:rsidRDefault="00C254C5" w:rsidP="00C254C5">
      <w:pPr>
        <w:pStyle w:val="a5"/>
        <w:shd w:val="clear" w:color="auto" w:fill="FFFFFF"/>
        <w:spacing w:before="0" w:beforeAutospacing="0" w:after="0" w:afterAutospacing="0" w:line="432" w:lineRule="atLeast"/>
        <w:ind w:firstLine="540"/>
        <w:rPr>
          <w:rFonts w:asciiTheme="minorEastAsia" w:eastAsiaTheme="minorEastAsia" w:hAnsiTheme="minorEastAsia"/>
          <w:color w:val="2A2F35"/>
          <w:sz w:val="28"/>
          <w:szCs w:val="28"/>
        </w:rPr>
      </w:pPr>
      <w:r w:rsidRPr="00C254C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联系电话：6508 （内线）</w:t>
      </w:r>
    </w:p>
    <w:p w:rsidR="00C254C5" w:rsidRPr="00C254C5" w:rsidRDefault="00C254C5" w:rsidP="00C254C5">
      <w:pPr>
        <w:pStyle w:val="a5"/>
        <w:shd w:val="clear" w:color="auto" w:fill="FFFFFF"/>
        <w:spacing w:before="0" w:beforeAutospacing="0" w:after="0" w:afterAutospacing="0" w:line="432" w:lineRule="atLeast"/>
        <w:ind w:firstLine="540"/>
        <w:rPr>
          <w:rFonts w:asciiTheme="minorEastAsia" w:eastAsiaTheme="minorEastAsia" w:hAnsiTheme="minorEastAsia"/>
          <w:color w:val="2A2F35"/>
          <w:sz w:val="28"/>
          <w:szCs w:val="28"/>
        </w:rPr>
      </w:pPr>
      <w:r w:rsidRPr="00C254C5">
        <w:rPr>
          <w:rFonts w:asciiTheme="minorEastAsia" w:eastAsiaTheme="minorEastAsia" w:hAnsiTheme="minorEastAsia" w:hint="eastAsia"/>
          <w:color w:val="2A2F35"/>
          <w:sz w:val="28"/>
          <w:szCs w:val="28"/>
        </w:rPr>
        <w:t> </w:t>
      </w:r>
    </w:p>
    <w:p w:rsidR="00C254C5" w:rsidRPr="00C254C5" w:rsidRDefault="00C254C5" w:rsidP="00C254C5">
      <w:pPr>
        <w:pStyle w:val="a5"/>
        <w:shd w:val="clear" w:color="auto" w:fill="FFFFFF"/>
        <w:spacing w:before="0" w:beforeAutospacing="0" w:after="0" w:afterAutospacing="0" w:line="432" w:lineRule="atLeast"/>
        <w:ind w:firstLine="540"/>
        <w:jc w:val="center"/>
        <w:rPr>
          <w:rFonts w:asciiTheme="minorEastAsia" w:eastAsiaTheme="minorEastAsia" w:hAnsiTheme="minorEastAsia"/>
          <w:color w:val="2A2F35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C254C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校安全</w:t>
      </w:r>
      <w:proofErr w:type="gramEnd"/>
      <w:r w:rsidRPr="00C254C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稳定工作委员会</w:t>
      </w:r>
    </w:p>
    <w:p w:rsidR="00C254C5" w:rsidRPr="00C254C5" w:rsidRDefault="00C254C5" w:rsidP="00C254C5">
      <w:pPr>
        <w:pStyle w:val="a5"/>
        <w:shd w:val="clear" w:color="auto" w:fill="FFFFFF"/>
        <w:spacing w:before="0" w:beforeAutospacing="0" w:after="0" w:afterAutospacing="0" w:line="432" w:lineRule="atLeast"/>
        <w:ind w:firstLine="540"/>
        <w:jc w:val="center"/>
        <w:rPr>
          <w:rFonts w:asciiTheme="minorEastAsia" w:eastAsiaTheme="minorEastAsia" w:hAnsiTheme="minorEastAsia"/>
          <w:color w:val="2A2F35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F715ED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 w:rsidRPr="00C254C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2024年6月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24</w:t>
      </w:r>
      <w:r w:rsidRPr="00C254C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日</w:t>
      </w:r>
    </w:p>
    <w:p w:rsidR="00D87D42" w:rsidRPr="00C254C5" w:rsidRDefault="00D87D42" w:rsidP="00F31AA1">
      <w:pPr>
        <w:ind w:firstLineChars="200" w:firstLine="420"/>
      </w:pPr>
    </w:p>
    <w:sectPr w:rsidR="00D87D42" w:rsidRPr="00C25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18B4"/>
    <w:multiLevelType w:val="hybridMultilevel"/>
    <w:tmpl w:val="945E4238"/>
    <w:lvl w:ilvl="0" w:tplc="876CCDD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A1"/>
    <w:rsid w:val="00180877"/>
    <w:rsid w:val="00732639"/>
    <w:rsid w:val="007329F4"/>
    <w:rsid w:val="00765660"/>
    <w:rsid w:val="00C254C5"/>
    <w:rsid w:val="00D87D42"/>
    <w:rsid w:val="00F31AA1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A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AA1"/>
    <w:pPr>
      <w:ind w:firstLineChars="200" w:firstLine="420"/>
    </w:pPr>
  </w:style>
  <w:style w:type="character" w:customStyle="1" w:styleId="xdrichtextbox">
    <w:name w:val="xdrichtextbox"/>
    <w:basedOn w:val="a0"/>
    <w:rsid w:val="00732639"/>
  </w:style>
  <w:style w:type="paragraph" w:styleId="a5">
    <w:name w:val="Normal (Web)"/>
    <w:basedOn w:val="a"/>
    <w:uiPriority w:val="99"/>
    <w:semiHidden/>
    <w:unhideWhenUsed/>
    <w:rsid w:val="00C254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A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AA1"/>
    <w:pPr>
      <w:ind w:firstLineChars="200" w:firstLine="420"/>
    </w:pPr>
  </w:style>
  <w:style w:type="character" w:customStyle="1" w:styleId="xdrichtextbox">
    <w:name w:val="xdrichtextbox"/>
    <w:basedOn w:val="a0"/>
    <w:rsid w:val="00732639"/>
  </w:style>
  <w:style w:type="paragraph" w:styleId="a5">
    <w:name w:val="Normal (Web)"/>
    <w:basedOn w:val="a"/>
    <w:uiPriority w:val="99"/>
    <w:semiHidden/>
    <w:unhideWhenUsed/>
    <w:rsid w:val="00C254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313</Characters>
  <Application>Microsoft Office Word</Application>
  <DocSecurity>0</DocSecurity>
  <Lines>2</Lines>
  <Paragraphs>1</Paragraphs>
  <ScaleCrop>false</ScaleCrop>
  <Company>HP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2024-06-21T06:27:00Z</dcterms:created>
  <dcterms:modified xsi:type="dcterms:W3CDTF">2024-06-24T00:45:00Z</dcterms:modified>
</cp:coreProperties>
</file>